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A54" w:rsidRDefault="009B1A54" w:rsidP="009B1A54">
      <w:pPr>
        <w:jc w:val="right"/>
        <w:rPr>
          <w:b/>
        </w:rPr>
      </w:pPr>
      <w:r>
        <w:rPr>
          <w:b/>
        </w:rPr>
        <w:t>Załącznik nr 1</w:t>
      </w:r>
      <w:r w:rsidR="004C648A">
        <w:rPr>
          <w:b/>
        </w:rPr>
        <w:t>5</w:t>
      </w:r>
      <w:bookmarkStart w:id="0" w:name="_GoBack"/>
      <w:bookmarkEnd w:id="0"/>
    </w:p>
    <w:p w:rsidR="009B1A54" w:rsidRPr="009B1A54" w:rsidRDefault="009B1A54" w:rsidP="009B1A54">
      <w:pPr>
        <w:jc w:val="center"/>
      </w:pPr>
      <w:r w:rsidRPr="009B1A54">
        <w:rPr>
          <w:b/>
        </w:rPr>
        <w:t>Procedura postępowania w przypadku awarii SL2014 zgłoszonej przez</w:t>
      </w:r>
      <w:r>
        <w:t xml:space="preserve"> </w:t>
      </w:r>
      <w:r w:rsidRPr="009B1A54">
        <w:rPr>
          <w:b/>
        </w:rPr>
        <w:t>Użytkowników B</w:t>
      </w:r>
    </w:p>
    <w:tbl>
      <w:tblPr>
        <w:tblW w:w="9236" w:type="dxa"/>
        <w:tblInd w:w="224" w:type="dxa"/>
        <w:tblCellMar>
          <w:top w:w="47" w:type="dxa"/>
          <w:left w:w="106" w:type="dxa"/>
          <w:right w:w="59" w:type="dxa"/>
        </w:tblCellMar>
        <w:tblLook w:val="04A0" w:firstRow="1" w:lastRow="0" w:firstColumn="1" w:lastColumn="0" w:noHBand="0" w:noVBand="1"/>
      </w:tblPr>
      <w:tblGrid>
        <w:gridCol w:w="568"/>
        <w:gridCol w:w="4448"/>
        <w:gridCol w:w="1918"/>
        <w:gridCol w:w="2302"/>
      </w:tblGrid>
      <w:tr w:rsidR="009B1A54" w:rsidRPr="009B1A54" w:rsidTr="00CE0BE9">
        <w:trPr>
          <w:trHeight w:val="58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9B1A54" w:rsidRPr="009B1A54" w:rsidRDefault="009B1A54" w:rsidP="009B1A54">
            <w:r w:rsidRPr="009B1A54">
              <w:rPr>
                <w:b/>
              </w:rPr>
              <w:t xml:space="preserve">Lp. </w:t>
            </w:r>
          </w:p>
        </w:tc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9B1A54" w:rsidRPr="009B1A54" w:rsidRDefault="009B1A54" w:rsidP="009B1A54">
            <w:r w:rsidRPr="009B1A54">
              <w:rPr>
                <w:b/>
              </w:rPr>
              <w:t xml:space="preserve">Opis zadania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9B1A54" w:rsidRPr="009B1A54" w:rsidRDefault="009B1A54" w:rsidP="009B1A54">
            <w:r w:rsidRPr="009B1A54">
              <w:rPr>
                <w:b/>
              </w:rPr>
              <w:t xml:space="preserve">Odpowiedzialny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9B1A54" w:rsidRPr="009B1A54" w:rsidRDefault="009B1A54" w:rsidP="009B1A54">
            <w:r w:rsidRPr="009B1A54">
              <w:rPr>
                <w:b/>
              </w:rPr>
              <w:t xml:space="preserve">Termin </w:t>
            </w:r>
          </w:p>
        </w:tc>
      </w:tr>
      <w:tr w:rsidR="009B1A54" w:rsidRPr="009B1A54" w:rsidTr="00CE0BE9">
        <w:trPr>
          <w:trHeight w:val="5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A54" w:rsidRPr="009B1A54" w:rsidRDefault="009B1A54" w:rsidP="009B1A54">
            <w:r w:rsidRPr="009B1A54">
              <w:t xml:space="preserve">1. </w:t>
            </w:r>
          </w:p>
        </w:tc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A54" w:rsidRPr="009B1A54" w:rsidRDefault="009B1A54" w:rsidP="009B1A54">
            <w:r w:rsidRPr="009B1A54">
              <w:t xml:space="preserve">Przyjęcie informacji nt. awarii SL2014 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A54" w:rsidRPr="009B1A54" w:rsidRDefault="009B1A54" w:rsidP="009B1A54">
            <w:r w:rsidRPr="009B1A54">
              <w:t xml:space="preserve">AM I/AM IZ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A54" w:rsidRPr="009B1A54" w:rsidRDefault="009B1A54" w:rsidP="009B1A54">
            <w:r w:rsidRPr="009B1A54">
              <w:t xml:space="preserve">Niezwłocznie </w:t>
            </w:r>
          </w:p>
        </w:tc>
      </w:tr>
      <w:tr w:rsidR="009B1A54" w:rsidRPr="009B1A54" w:rsidTr="00CE0BE9">
        <w:trPr>
          <w:trHeight w:val="559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A54" w:rsidRPr="009B1A54" w:rsidRDefault="009B1A54" w:rsidP="00CE0BE9">
            <w:pPr>
              <w:jc w:val="both"/>
            </w:pPr>
            <w:r w:rsidRPr="009B1A54">
              <w:t xml:space="preserve">2.  </w:t>
            </w:r>
          </w:p>
        </w:tc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A54" w:rsidRPr="009B1A54" w:rsidRDefault="009B1A54" w:rsidP="00CE0BE9">
            <w:pPr>
              <w:jc w:val="both"/>
            </w:pPr>
            <w:r w:rsidRPr="009B1A54">
              <w:t xml:space="preserve">Weryfikacja zgłoszenia: </w:t>
            </w:r>
          </w:p>
          <w:p w:rsidR="009B1A54" w:rsidRPr="009B1A54" w:rsidRDefault="009B1A54" w:rsidP="00CE0BE9">
            <w:pPr>
              <w:jc w:val="both"/>
            </w:pPr>
            <w:r w:rsidRPr="009B1A54">
              <w:t xml:space="preserve">a) w przypadku potwierdzenia awarii systemu: </w:t>
            </w:r>
          </w:p>
          <w:p w:rsidR="009B1A54" w:rsidRPr="009B1A54" w:rsidRDefault="009B1A54" w:rsidP="00CE0BE9">
            <w:pPr>
              <w:pStyle w:val="Akapitzlist"/>
              <w:numPr>
                <w:ilvl w:val="0"/>
                <w:numId w:val="1"/>
              </w:numPr>
              <w:ind w:left="377"/>
              <w:jc w:val="both"/>
            </w:pPr>
            <w:r w:rsidRPr="009B1A54">
              <w:t xml:space="preserve">zarejestrowanie zgłoszenia w SD2014, </w:t>
            </w:r>
          </w:p>
          <w:p w:rsidR="009B1A54" w:rsidRPr="009B1A54" w:rsidRDefault="009B1A54" w:rsidP="00CE0BE9">
            <w:pPr>
              <w:pStyle w:val="Akapitzlist"/>
              <w:numPr>
                <w:ilvl w:val="0"/>
                <w:numId w:val="1"/>
              </w:numPr>
              <w:ind w:left="377"/>
              <w:jc w:val="both"/>
            </w:pPr>
            <w:r w:rsidRPr="009B1A54">
              <w:t xml:space="preserve">przekazanie informacji do Użytkowników B, zgodnie ze sposobem komunikacji określonym w umowie o dofinansowanie, nt.: </w:t>
            </w:r>
          </w:p>
          <w:p w:rsidR="009B1A54" w:rsidRPr="009B1A54" w:rsidRDefault="00CE0BE9" w:rsidP="00CE0BE9">
            <w:pPr>
              <w:ind w:left="377"/>
              <w:jc w:val="both"/>
            </w:pPr>
            <w:r>
              <w:t xml:space="preserve">- </w:t>
            </w:r>
            <w:r w:rsidR="009B1A54" w:rsidRPr="009B1A54">
              <w:t xml:space="preserve">awarii SL2014  </w:t>
            </w:r>
          </w:p>
          <w:p w:rsidR="009B1A54" w:rsidRPr="009B1A54" w:rsidRDefault="00CE0BE9" w:rsidP="00CE0BE9">
            <w:pPr>
              <w:ind w:left="377"/>
              <w:jc w:val="both"/>
            </w:pPr>
            <w:r>
              <w:t xml:space="preserve">- </w:t>
            </w:r>
            <w:r w:rsidR="009B1A54" w:rsidRPr="009B1A54">
              <w:t>sposobu postępowania w zakresie czynności związanych z realizacją projektu, wskazującego na alternatywny sposób rozliczenia za pośrednictwem papierowych wniosków o płatność w oparciu o wzory zamie</w:t>
            </w:r>
            <w:r>
              <w:t xml:space="preserve">szczone w załącznikach nr 5 i 6 </w:t>
            </w:r>
            <w:r w:rsidR="009B1A54" w:rsidRPr="009B1A54">
              <w:t xml:space="preserve">Wytycznych, </w:t>
            </w:r>
          </w:p>
          <w:p w:rsidR="009B1A54" w:rsidRPr="009B1A54" w:rsidRDefault="009B1A54" w:rsidP="00CE0BE9">
            <w:pPr>
              <w:jc w:val="both"/>
            </w:pPr>
            <w:r w:rsidRPr="009B1A54">
              <w:t>b) w przypadku braku potwierdzenia awarii SL2014, przekazanie informacji o poprawnym działaniu systemu, zgodnie ze sposobem komunikacji określonym w umowie o dofinansowanie.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A54" w:rsidRPr="009B1A54" w:rsidRDefault="009B1A54" w:rsidP="009B1A54">
            <w:r w:rsidRPr="009B1A54">
              <w:t xml:space="preserve">AM I/AM IZ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A54" w:rsidRPr="009B1A54" w:rsidRDefault="009B1A54" w:rsidP="009B1A54">
            <w:r w:rsidRPr="009B1A54">
              <w:t xml:space="preserve">Niezwłocznie </w:t>
            </w:r>
          </w:p>
        </w:tc>
      </w:tr>
      <w:tr w:rsidR="009B1A54" w:rsidRPr="009B1A54" w:rsidTr="00CE0BE9">
        <w:trPr>
          <w:trHeight w:val="28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A54" w:rsidRPr="009B1A54" w:rsidRDefault="009B1A54" w:rsidP="009B1A54">
            <w:r w:rsidRPr="009B1A54">
              <w:t xml:space="preserve">3. </w:t>
            </w:r>
          </w:p>
        </w:tc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A54" w:rsidRPr="009B1A54" w:rsidRDefault="009B1A54" w:rsidP="009B1A54">
            <w:r w:rsidRPr="009B1A54">
              <w:t xml:space="preserve">W przypadku potwierdzenia awarii, przesłanie za pośrednictwem skrzynki mailowej informacji o awarii do pozostałych AM I/AM IZ (poza zgłaszającym awarię systemu w SD2014) z prośbą o przekazanie jej do Użytkowników B.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A54" w:rsidRPr="009B1A54" w:rsidRDefault="009B1A54" w:rsidP="009B1A54">
            <w:r w:rsidRPr="009B1A54">
              <w:t xml:space="preserve">AM IK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A54" w:rsidRPr="009B1A54" w:rsidRDefault="009B1A54" w:rsidP="009B1A54">
            <w:r w:rsidRPr="009B1A54">
              <w:t xml:space="preserve">Niezwłocznie </w:t>
            </w:r>
          </w:p>
        </w:tc>
      </w:tr>
      <w:tr w:rsidR="009B1A54" w:rsidRPr="009B1A54" w:rsidTr="00CE0BE9">
        <w:trPr>
          <w:trHeight w:val="248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A54" w:rsidRPr="009B1A54" w:rsidRDefault="009B1A54" w:rsidP="009B1A54">
            <w:r w:rsidRPr="009B1A54">
              <w:lastRenderedPageBreak/>
              <w:t xml:space="preserve">4 </w:t>
            </w:r>
          </w:p>
        </w:tc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A54" w:rsidRPr="009B1A54" w:rsidRDefault="009B1A54" w:rsidP="009B1A54">
            <w:r w:rsidRPr="009B1A54">
              <w:t xml:space="preserve">Po usunięciu awarii – przekazanie informacji do Użytkowników B nt. usunięcia awarii oraz konieczności złożenia dokumentów w systemie, zgodnie z warunkami określonymi w umowie o dofinansowanie.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A54" w:rsidRPr="009B1A54" w:rsidRDefault="009B1A54" w:rsidP="009B1A54">
            <w:r w:rsidRPr="009B1A54">
              <w:t xml:space="preserve">AM I/AM IZ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A54" w:rsidRPr="009B1A54" w:rsidRDefault="009B1A54" w:rsidP="009B1A54">
            <w:r w:rsidRPr="009B1A54">
              <w:t xml:space="preserve">Niezwłocznie </w:t>
            </w:r>
          </w:p>
        </w:tc>
      </w:tr>
    </w:tbl>
    <w:p w:rsidR="007F787F" w:rsidRDefault="004C648A"/>
    <w:sectPr w:rsidR="007F78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AC5866"/>
    <w:multiLevelType w:val="hybridMultilevel"/>
    <w:tmpl w:val="11FC473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A54"/>
    <w:rsid w:val="000D4B6D"/>
    <w:rsid w:val="004C648A"/>
    <w:rsid w:val="009B1A54"/>
    <w:rsid w:val="00AF5999"/>
    <w:rsid w:val="00C33A0D"/>
    <w:rsid w:val="00CE0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0FEAE"/>
  <w15:chartTrackingRefBased/>
  <w15:docId w15:val="{7AE414B1-F430-4E85-8883-776115E4E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E0B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Gryniuk</dc:creator>
  <cp:keywords/>
  <dc:description/>
  <cp:lastModifiedBy>Milena Bodych-Biernacka</cp:lastModifiedBy>
  <cp:revision>3</cp:revision>
  <dcterms:created xsi:type="dcterms:W3CDTF">2018-09-05T09:00:00Z</dcterms:created>
  <dcterms:modified xsi:type="dcterms:W3CDTF">2020-09-15T13:16:00Z</dcterms:modified>
</cp:coreProperties>
</file>